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50E" w:rsidRDefault="0028350E" w:rsidP="0028350E">
      <w:pPr>
        <w:pStyle w:val="Tekstpodstawowy"/>
        <w:jc w:val="right"/>
      </w:pPr>
      <w:r>
        <w:t xml:space="preserve">Załącznik nr 3 </w:t>
      </w:r>
    </w:p>
    <w:p w:rsidR="0028350E" w:rsidRDefault="0028350E" w:rsidP="0028350E">
      <w:pPr>
        <w:tabs>
          <w:tab w:val="left" w:pos="720"/>
        </w:tabs>
        <w:suppressAutoHyphens w:val="0"/>
        <w:spacing w:after="120"/>
        <w:jc w:val="right"/>
        <w:rPr>
          <w:rFonts w:ascii="Roboto" w:hAnsi="Roboto" w:cstheme="minorHAnsi"/>
          <w:sz w:val="22"/>
          <w:szCs w:val="22"/>
        </w:rPr>
      </w:pPr>
    </w:p>
    <w:p w:rsidR="0028350E" w:rsidRPr="00C20358" w:rsidRDefault="0028350E" w:rsidP="0028350E">
      <w:pPr>
        <w:pStyle w:val="Nagwek1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C20358">
        <w:rPr>
          <w:rFonts w:ascii="Arial" w:hAnsi="Arial" w:cs="Arial"/>
          <w:b/>
          <w:sz w:val="20"/>
          <w:szCs w:val="20"/>
        </w:rPr>
        <w:t>Znak postępowania: ZSCKR-</w:t>
      </w:r>
      <w:r w:rsidR="00C20358" w:rsidRPr="00C20358">
        <w:rPr>
          <w:rFonts w:ascii="Arial" w:hAnsi="Arial" w:cs="Arial"/>
          <w:b/>
          <w:color w:val="auto"/>
          <w:sz w:val="20"/>
          <w:szCs w:val="20"/>
        </w:rPr>
        <w:t xml:space="preserve">2710/ </w:t>
      </w:r>
      <w:r w:rsidR="00F444DC">
        <w:rPr>
          <w:rFonts w:ascii="Arial" w:hAnsi="Arial" w:cs="Arial"/>
          <w:b/>
          <w:color w:val="auto"/>
          <w:sz w:val="20"/>
          <w:szCs w:val="20"/>
        </w:rPr>
        <w:t xml:space="preserve">11 </w:t>
      </w:r>
      <w:r w:rsidR="00C20358" w:rsidRPr="00C20358">
        <w:rPr>
          <w:rFonts w:ascii="Arial" w:hAnsi="Arial" w:cs="Arial"/>
          <w:b/>
          <w:color w:val="auto"/>
          <w:sz w:val="20"/>
          <w:szCs w:val="20"/>
        </w:rPr>
        <w:t>/2026</w:t>
      </w:r>
    </w:p>
    <w:p w:rsidR="00C20358" w:rsidRDefault="00C20358" w:rsidP="00C20358">
      <w:pPr>
        <w:rPr>
          <w:lang w:eastAsia="pl-PL" w:bidi="ar-SA"/>
        </w:rPr>
      </w:pPr>
    </w:p>
    <w:p w:rsidR="00C20358" w:rsidRDefault="00C20358" w:rsidP="00C20358">
      <w:pPr>
        <w:rPr>
          <w:lang w:eastAsia="pl-PL" w:bidi="ar-SA"/>
        </w:rPr>
      </w:pPr>
    </w:p>
    <w:p w:rsidR="00C20358" w:rsidRDefault="00C20358" w:rsidP="00C20358">
      <w:pPr>
        <w:rPr>
          <w:lang w:eastAsia="pl-PL" w:bidi="ar-SA"/>
        </w:rPr>
      </w:pPr>
      <w:r>
        <w:rPr>
          <w:lang w:eastAsia="pl-PL" w:bidi="ar-SA"/>
        </w:rPr>
        <w:t xml:space="preserve">                                            Projektowane postanowienia  umowy</w:t>
      </w:r>
    </w:p>
    <w:p w:rsidR="00C20358" w:rsidRPr="00C20358" w:rsidRDefault="00C20358" w:rsidP="00C20358">
      <w:pPr>
        <w:rPr>
          <w:lang w:eastAsia="pl-PL" w:bidi="ar-SA"/>
        </w:rPr>
      </w:pPr>
    </w:p>
    <w:p w:rsidR="0028350E" w:rsidRDefault="0028350E" w:rsidP="0028350E">
      <w:pPr>
        <w:pStyle w:val="Nagwek2"/>
        <w:jc w:val="center"/>
        <w:rPr>
          <w:rFonts w:ascii="Arial" w:eastAsia="Calibri" w:hAnsi="Arial" w:cs="Arial"/>
          <w:b/>
          <w:color w:val="auto"/>
          <w:lang w:eastAsia="en-US"/>
        </w:rPr>
      </w:pPr>
      <w:r>
        <w:rPr>
          <w:rFonts w:ascii="Arial" w:eastAsia="Calibri" w:hAnsi="Arial" w:cs="Arial"/>
          <w:b/>
          <w:color w:val="auto"/>
          <w:lang w:eastAsia="en-US"/>
        </w:rPr>
        <w:t>UMOWA Nr……</w:t>
      </w:r>
    </w:p>
    <w:p w:rsidR="00C20358" w:rsidRDefault="00C20358" w:rsidP="00C20358">
      <w:pPr>
        <w:rPr>
          <w:lang w:eastAsia="en-US"/>
        </w:rPr>
      </w:pPr>
    </w:p>
    <w:p w:rsidR="00C20358" w:rsidRPr="00C20358" w:rsidRDefault="00C20358" w:rsidP="00C20358">
      <w:pPr>
        <w:rPr>
          <w:lang w:eastAsia="en-US"/>
        </w:rPr>
      </w:pPr>
    </w:p>
    <w:p w:rsidR="00C20358" w:rsidRPr="00704241" w:rsidRDefault="00C20358" w:rsidP="00C20358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zawarta </w:t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w dniu … r.</w:t>
      </w:r>
      <w:r>
        <w:rPr>
          <w:rFonts w:ascii="Roboto" w:eastAsia="Calibri" w:hAnsi="Roboto" w:cs="Calibri"/>
          <w:i/>
          <w:iCs/>
          <w:sz w:val="22"/>
          <w:szCs w:val="22"/>
          <w:lang w:eastAsia="en-US"/>
        </w:rPr>
        <w:t xml:space="preserve">   </w:t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 xml:space="preserve"> </w:t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/w formie elektronicznej w dniu złożenia podpisu przez ostatnią ze Stron</w:t>
      </w:r>
      <w:r>
        <w:rPr>
          <w:rFonts w:ascii="Roboto" w:eastAsia="Calibri" w:hAnsi="Roboto" w:cs="Calibri"/>
          <w:i/>
          <w:iCs/>
          <w:sz w:val="22"/>
          <w:szCs w:val="22"/>
          <w:lang w:eastAsia="en-US"/>
        </w:rPr>
        <w:t xml:space="preserve">    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w … pomiędzy: </w:t>
      </w:r>
    </w:p>
    <w:p w:rsidR="0028350E" w:rsidRDefault="0028350E" w:rsidP="0028350E">
      <w:pPr>
        <w:pStyle w:val="Tekstpodstawowy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Skarbem Państwa – Zespołem  Szkół Centrum Kształcenia Rolniczego im. Bolesława Chrobrego, </w:t>
      </w:r>
      <w:r>
        <w:rPr>
          <w:rFonts w:eastAsia="Calibri"/>
          <w:bCs/>
          <w:lang w:eastAsia="en-US"/>
        </w:rPr>
        <w:t>z siedzibą w Chrobrzu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>,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>NIP:6621212670, REGON:291156386,</w:t>
      </w:r>
      <w:r>
        <w:rPr>
          <w:rFonts w:eastAsia="Calibri"/>
          <w:b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zwanym dalej w treści umowy „</w:t>
      </w:r>
      <w:r>
        <w:rPr>
          <w:rFonts w:eastAsia="Calibri"/>
          <w:b/>
          <w:bCs/>
          <w:lang w:eastAsia="en-US"/>
        </w:rPr>
        <w:t>Zamawiającym</w:t>
      </w:r>
      <w:r>
        <w:rPr>
          <w:rFonts w:eastAsia="Calibri"/>
          <w:lang w:eastAsia="en-US"/>
        </w:rPr>
        <w:t>”,  reprezentowanym przez:</w:t>
      </w:r>
    </w:p>
    <w:p w:rsidR="0028350E" w:rsidRDefault="0028350E" w:rsidP="0028350E">
      <w:pPr>
        <w:pStyle w:val="Lista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Pana Grzegorza Woźniczko – Dyrektora   Szkoły</w:t>
      </w:r>
    </w:p>
    <w:p w:rsidR="0028350E" w:rsidRDefault="0028350E" w:rsidP="0028350E">
      <w:pPr>
        <w:pStyle w:val="Lista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a: </w:t>
      </w:r>
    </w:p>
    <w:p w:rsidR="00986788" w:rsidRDefault="00986788" w:rsidP="00986788">
      <w:pPr>
        <w:widowControl w:val="0"/>
        <w:numPr>
          <w:ilvl w:val="0"/>
          <w:numId w:val="1"/>
        </w:numPr>
        <w:autoSpaceDE w:val="0"/>
        <w:spacing w:after="12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bookmarkStart w:id="0" w:name="_Hlk175909777"/>
      <w:r>
        <w:rPr>
          <w:rFonts w:ascii="Arial" w:hAnsi="Arial" w:cs="Arial"/>
          <w:color w:val="000000"/>
          <w:sz w:val="20"/>
          <w:szCs w:val="20"/>
        </w:rPr>
        <w:t>*gdy wykonawcą jest spółka prawa handlowego:</w:t>
      </w:r>
    </w:p>
    <w:p w:rsidR="00986788" w:rsidRDefault="00986788" w:rsidP="00986788">
      <w:pPr>
        <w:widowControl w:val="0"/>
        <w:numPr>
          <w:ilvl w:val="0"/>
          <w:numId w:val="1"/>
        </w:numPr>
        <w:autoSpaceDE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>
        <w:rPr>
          <w:rFonts w:ascii="Arial" w:hAnsi="Arial" w:cs="Arial"/>
          <w:color w:val="000000"/>
          <w:sz w:val="20"/>
          <w:szCs w:val="20"/>
        </w:rPr>
        <w:t xml:space="preserve"> reprezentowaną przez […]</w:t>
      </w:r>
    </w:p>
    <w:p w:rsidR="00986788" w:rsidRDefault="00986788" w:rsidP="00986788">
      <w:pPr>
        <w:widowControl w:val="0"/>
        <w:numPr>
          <w:ilvl w:val="0"/>
          <w:numId w:val="1"/>
        </w:numPr>
        <w:autoSpaceDE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86788" w:rsidRDefault="00986788" w:rsidP="00986788">
      <w:pPr>
        <w:widowControl w:val="0"/>
        <w:numPr>
          <w:ilvl w:val="0"/>
          <w:numId w:val="1"/>
        </w:numPr>
        <w:autoSpaceDE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*gdy wykonawcą jest osoba fizyczna prowadząca działalność gospodarczą:</w:t>
      </w:r>
    </w:p>
    <w:p w:rsidR="00986788" w:rsidRDefault="00986788" w:rsidP="00986788">
      <w:pPr>
        <w:widowControl w:val="0"/>
        <w:numPr>
          <w:ilvl w:val="0"/>
          <w:numId w:val="1"/>
        </w:numPr>
        <w:autoSpaceDE w:val="0"/>
        <w:spacing w:after="120"/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Panią/Panem […] o numerze PESEL […], prowadzącą/-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działalność gospodarczą pod firmą […] z siedzibą w [..], NIP: […], zwaną/-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dalej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„Wykonawcą”</w:t>
      </w:r>
      <w:r>
        <w:rPr>
          <w:rFonts w:ascii="Arial" w:hAnsi="Arial" w:cs="Arial"/>
          <w:color w:val="000000"/>
          <w:sz w:val="20"/>
          <w:szCs w:val="20"/>
        </w:rPr>
        <w:t>, reprezentowaną/-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przez […] </w:t>
      </w:r>
      <w:r>
        <w:rPr>
          <w:rFonts w:ascii="Arial" w:hAnsi="Arial" w:cs="Arial"/>
          <w:color w:val="000000" w:themeColor="text1"/>
          <w:sz w:val="20"/>
          <w:szCs w:val="20"/>
        </w:rPr>
        <w:t>dalej łącznie nazywane „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Stronami</w:t>
      </w:r>
      <w:r>
        <w:rPr>
          <w:rFonts w:ascii="Arial" w:hAnsi="Arial" w:cs="Arial"/>
          <w:color w:val="000000" w:themeColor="text1"/>
          <w:sz w:val="20"/>
          <w:szCs w:val="20"/>
        </w:rPr>
        <w:t>”, zaś osobno „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Stroną</w:t>
      </w:r>
      <w:r>
        <w:rPr>
          <w:rFonts w:ascii="Arial" w:hAnsi="Arial" w:cs="Arial"/>
          <w:color w:val="000000" w:themeColor="text1"/>
          <w:sz w:val="20"/>
          <w:szCs w:val="20"/>
        </w:rPr>
        <w:t>”,</w:t>
      </w:r>
    </w:p>
    <w:p w:rsidR="00986788" w:rsidRDefault="009C1B84" w:rsidP="0028350E">
      <w:pPr>
        <w:pStyle w:val="Tekstpodstawowy"/>
        <w:rPr>
          <w:rFonts w:eastAsia="Calibri"/>
          <w:b/>
          <w:lang w:eastAsia="en-US"/>
        </w:rPr>
      </w:pPr>
      <w:r>
        <w:t xml:space="preserve">w wyniku postępowania o udzielenie zamówienia publicznego prowadzonego bez zastosowania przepisów </w:t>
      </w:r>
      <w:r>
        <w:rPr>
          <w:color w:val="000000"/>
        </w:rPr>
        <w:t xml:space="preserve">ustawy </w:t>
      </w:r>
      <w:r>
        <w:t>z dnia 11 września 2019 r. Prawo zamówień publicznych pn</w:t>
      </w:r>
      <w:r>
        <w:rPr>
          <w:b/>
        </w:rPr>
        <w:t xml:space="preserve">. Zakup i  dostawa  </w:t>
      </w:r>
      <w:r w:rsidR="007242C5">
        <w:rPr>
          <w:b/>
        </w:rPr>
        <w:t>nawozów</w:t>
      </w:r>
      <w:r w:rsidR="004278DA">
        <w:rPr>
          <w:b/>
        </w:rPr>
        <w:t xml:space="preserve"> pod  uprawę  roślin</w:t>
      </w:r>
      <w:bookmarkStart w:id="1" w:name="_GoBack"/>
      <w:bookmarkEnd w:id="1"/>
      <w:r>
        <w:t xml:space="preserve"> </w:t>
      </w:r>
      <w:r>
        <w:rPr>
          <w:rFonts w:eastAsia="Cambria"/>
        </w:rPr>
        <w:t xml:space="preserve"> znak: ZSCKR -</w:t>
      </w:r>
      <w:r w:rsidR="00C20358">
        <w:rPr>
          <w:rFonts w:eastAsia="Cambria"/>
        </w:rPr>
        <w:t>2710/</w:t>
      </w:r>
      <w:r w:rsidR="004278DA">
        <w:rPr>
          <w:rFonts w:eastAsia="Cambria"/>
        </w:rPr>
        <w:t>11/</w:t>
      </w:r>
      <w:r w:rsidR="00C20358">
        <w:rPr>
          <w:rFonts w:eastAsia="Cambria"/>
        </w:rPr>
        <w:t>2026</w:t>
      </w:r>
      <w:r w:rsidR="004278DA">
        <w:rPr>
          <w:rFonts w:eastAsia="Cambria"/>
        </w:rPr>
        <w:t xml:space="preserve">  </w:t>
      </w:r>
      <w:r>
        <w:t>została zawarta umowa o następującej  treści:</w:t>
      </w:r>
    </w:p>
    <w:p w:rsidR="0028350E" w:rsidRDefault="0028350E" w:rsidP="0028350E">
      <w:pPr>
        <w:pStyle w:val="Tekstpodstawowy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§ 1</w:t>
      </w:r>
    </w:p>
    <w:bookmarkEnd w:id="0"/>
    <w:p w:rsidR="0028350E" w:rsidRDefault="0028350E" w:rsidP="0028350E">
      <w:pPr>
        <w:pStyle w:val="Akapitzlist"/>
        <w:widowControl w:val="0"/>
        <w:numPr>
          <w:ilvl w:val="0"/>
          <w:numId w:val="2"/>
        </w:numPr>
        <w:autoSpaceDE w:val="0"/>
        <w:spacing w:after="120"/>
        <w:ind w:left="357" w:hanging="357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zleca, a Wykonawca zobowiązuje się do wykonania na jego rzecz zamówienia pn. </w:t>
      </w:r>
      <w:r>
        <w:rPr>
          <w:rFonts w:ascii="Arial" w:hAnsi="Arial" w:cs="Arial"/>
          <w:b/>
          <w:sz w:val="20"/>
          <w:szCs w:val="20"/>
        </w:rPr>
        <w:t>Zakup i  dostawa  nawozów  pod uprawę  roślin</w:t>
      </w:r>
      <w:r>
        <w:rPr>
          <w:rFonts w:ascii="Arial" w:hAnsi="Arial" w:cs="Arial"/>
          <w:sz w:val="20"/>
          <w:szCs w:val="20"/>
        </w:rPr>
        <w:t>.</w:t>
      </w:r>
    </w:p>
    <w:p w:rsidR="0028350E" w:rsidRDefault="0028350E" w:rsidP="0028350E">
      <w:pPr>
        <w:pStyle w:val="Akapitzlist"/>
        <w:numPr>
          <w:ilvl w:val="0"/>
          <w:numId w:val="2"/>
        </w:numPr>
        <w:suppressAutoHyphens w:val="0"/>
        <w:spacing w:after="120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Szczegółowy zakres przedmiotu umowy </w:t>
      </w:r>
      <w:bookmarkStart w:id="2" w:name="_Hlk227674311"/>
      <w:r>
        <w:rPr>
          <w:rFonts w:ascii="Arial" w:hAnsi="Arial" w:cs="Arial"/>
          <w:sz w:val="20"/>
          <w:szCs w:val="20"/>
        </w:rPr>
        <w:t xml:space="preserve">określa </w:t>
      </w:r>
      <w:r>
        <w:rPr>
          <w:rFonts w:ascii="Arial" w:hAnsi="Arial" w:cs="Arial"/>
          <w:b/>
          <w:bCs/>
          <w:sz w:val="20"/>
          <w:szCs w:val="20"/>
        </w:rPr>
        <w:t>załącznik nr 1 do umowy</w:t>
      </w:r>
      <w:r>
        <w:rPr>
          <w:rFonts w:ascii="Arial" w:hAnsi="Arial" w:cs="Arial"/>
          <w:sz w:val="20"/>
          <w:szCs w:val="20"/>
        </w:rPr>
        <w:t xml:space="preserve"> – opis przedmiotu zamówienia</w:t>
      </w:r>
      <w:bookmarkEnd w:id="2"/>
      <w:r>
        <w:rPr>
          <w:rFonts w:ascii="Arial" w:hAnsi="Arial" w:cs="Arial"/>
          <w:sz w:val="20"/>
          <w:szCs w:val="20"/>
        </w:rPr>
        <w:t xml:space="preserve">. Wykonawca zobowiązuje się do wykonania umowy zgodnie z ofertą stanowiącą </w:t>
      </w:r>
      <w:r>
        <w:rPr>
          <w:rFonts w:ascii="Arial" w:hAnsi="Arial" w:cs="Arial"/>
          <w:b/>
          <w:bCs/>
          <w:sz w:val="20"/>
          <w:szCs w:val="20"/>
        </w:rPr>
        <w:t>załącznik nr 2 do umowy</w:t>
      </w:r>
      <w:r>
        <w:rPr>
          <w:rFonts w:ascii="Arial" w:hAnsi="Arial" w:cs="Arial"/>
          <w:sz w:val="20"/>
          <w:szCs w:val="20"/>
        </w:rPr>
        <w:t>.</w:t>
      </w:r>
    </w:p>
    <w:p w:rsidR="0028350E" w:rsidRDefault="0028350E" w:rsidP="0028350E">
      <w:pPr>
        <w:pStyle w:val="Akapitzlist"/>
        <w:suppressAutoHyphens w:val="0"/>
        <w:spacing w:after="120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:rsidR="0028350E" w:rsidRDefault="0028350E" w:rsidP="0028350E">
      <w:pPr>
        <w:pStyle w:val="Nagwek1"/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3" w:name="_Hlk172554774"/>
      <w:r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bookmarkEnd w:id="3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 Wynagrodzenie</w:t>
      </w:r>
    </w:p>
    <w:p w:rsidR="00C20358" w:rsidRPr="00C20358" w:rsidRDefault="00C20358" w:rsidP="00C20358">
      <w:pPr>
        <w:rPr>
          <w:lang w:eastAsia="pl-PL" w:bidi="ar-SA"/>
        </w:rPr>
      </w:pPr>
    </w:p>
    <w:p w:rsidR="0028350E" w:rsidRPr="00C20358" w:rsidRDefault="0028350E" w:rsidP="00C20358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color w:val="auto"/>
          <w:sz w:val="20"/>
          <w:szCs w:val="20"/>
          <w:lang w:bidi="he-IL"/>
        </w:rPr>
      </w:pP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Wynagrodzenie należne Wykonawcy z tytułu realizacji umowy, zgodnie z ofertą Wykonawcy, która stanowi </w:t>
      </w:r>
      <w:r>
        <w:rPr>
          <w:rFonts w:ascii="Arial" w:hAnsi="Arial" w:cs="Arial"/>
          <w:b/>
          <w:color w:val="auto"/>
          <w:sz w:val="20"/>
          <w:szCs w:val="20"/>
          <w:lang w:bidi="he-IL"/>
        </w:rPr>
        <w:t>załącznik nr 2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 do umowy, wynosi </w:t>
      </w:r>
      <w:r w:rsidR="00CB5322">
        <w:rPr>
          <w:rFonts w:ascii="Arial" w:hAnsi="Arial" w:cs="Arial"/>
          <w:b/>
          <w:bCs/>
          <w:color w:val="auto"/>
          <w:sz w:val="20"/>
          <w:szCs w:val="20"/>
          <w:lang w:bidi="he-IL"/>
        </w:rPr>
        <w:t>………………..</w:t>
      </w:r>
      <w:r w:rsidRPr="00C20358">
        <w:rPr>
          <w:rFonts w:ascii="Arial" w:hAnsi="Arial" w:cs="Arial"/>
          <w:bCs/>
          <w:color w:val="auto"/>
          <w:sz w:val="20"/>
          <w:szCs w:val="20"/>
          <w:lang w:bidi="he-IL"/>
        </w:rPr>
        <w:t>zł netto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>,</w:t>
      </w:r>
      <w:r>
        <w:rPr>
          <w:rFonts w:ascii="Arial" w:hAnsi="Arial" w:cs="Arial"/>
          <w:b/>
          <w:color w:val="auto"/>
          <w:sz w:val="20"/>
          <w:szCs w:val="20"/>
          <w:lang w:bidi="he-IL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co powiększone o wartość podatku VAT w stawce </w:t>
      </w:r>
      <w:r w:rsidR="00CB5322" w:rsidRPr="00CB5322">
        <w:rPr>
          <w:rFonts w:ascii="Arial" w:hAnsi="Arial" w:cs="Arial"/>
          <w:b/>
          <w:bCs/>
          <w:color w:val="auto"/>
          <w:sz w:val="20"/>
          <w:szCs w:val="20"/>
          <w:lang w:bidi="he-IL"/>
        </w:rPr>
        <w:t>….%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 wynosi </w:t>
      </w:r>
      <w:r w:rsidR="00CB5322">
        <w:rPr>
          <w:rFonts w:ascii="Arial" w:hAnsi="Arial" w:cs="Arial"/>
          <w:b/>
          <w:bCs/>
          <w:color w:val="auto"/>
          <w:sz w:val="20"/>
          <w:szCs w:val="20"/>
          <w:lang w:bidi="he-IL"/>
        </w:rPr>
        <w:t xml:space="preserve">…………… 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>zł brutto.</w:t>
      </w:r>
    </w:p>
    <w:p w:rsidR="0028350E" w:rsidRDefault="0028350E" w:rsidP="0028350E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bidi="he-IL"/>
        </w:rPr>
      </w:pP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Wynagrodzenie płatne będzie na podstawie prawidłowo wystawionej faktury VAT, z rachunku bankowego </w:t>
      </w:r>
      <w:r>
        <w:rPr>
          <w:rFonts w:ascii="Arial" w:hAnsi="Arial" w:cs="Arial"/>
          <w:b/>
          <w:bCs/>
          <w:color w:val="auto"/>
          <w:sz w:val="20"/>
          <w:szCs w:val="20"/>
          <w:lang w:bidi="he-IL"/>
        </w:rPr>
        <w:t>nr</w:t>
      </w:r>
      <w:r w:rsidR="00C20358">
        <w:rPr>
          <w:rFonts w:ascii="Arial" w:hAnsi="Arial" w:cs="Arial"/>
          <w:b/>
          <w:bCs/>
          <w:color w:val="auto"/>
          <w:sz w:val="20"/>
          <w:szCs w:val="20"/>
          <w:lang w:bidi="he-IL"/>
        </w:rPr>
        <w:t xml:space="preserve"> …………………………………………………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>, w terminie do 30 dni od dnia otrzymania przez Zamawiającego prawidłowo wystawionej faktury VAT. Zmiana rachunku bankowego nie wymaga aneksu do umowy, lecz powiadomienia Zamawiającego w postaci elektronicznej.</w:t>
      </w:r>
    </w:p>
    <w:p w:rsidR="0028350E" w:rsidRDefault="0028350E" w:rsidP="0028350E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auto"/>
          <w:sz w:val="20"/>
          <w:szCs w:val="20"/>
          <w:lang w:bidi="he-IL"/>
        </w:rPr>
        <w:t xml:space="preserve">Rachunek bankowy Wykonawcy będącego czynnym podatnikiem VAT musi być zgodny z rachunkiem wykazanym w „białej liście” podatników VAT, o której mowa w art. 96b ustawy z dnia 11 marca 2004 r. o podatku od towarów i usług. </w:t>
      </w:r>
      <w:r>
        <w:rPr>
          <w:rFonts w:ascii="Arial" w:hAnsi="Arial" w:cs="Arial"/>
          <w:color w:val="auto"/>
          <w:sz w:val="20"/>
          <w:szCs w:val="20"/>
        </w:rPr>
        <w:t xml:space="preserve">W przypadku, gdy na dzień płatności rachunek nie </w:t>
      </w:r>
      <w:r>
        <w:rPr>
          <w:rFonts w:ascii="Arial" w:hAnsi="Arial" w:cs="Arial"/>
          <w:color w:val="auto"/>
          <w:sz w:val="20"/>
          <w:szCs w:val="20"/>
        </w:rPr>
        <w:lastRenderedPageBreak/>
        <w:t xml:space="preserve">będzie znajdował się na tej liście, Zamawiającemu przysługuje prawo do wstrzymania płatności do czasu ponownego zgłoszenia i uwidocznienia tego rachunku na tej liście, co nie wpływa na terminy realizacji niniejszej umowy </w:t>
      </w:r>
      <w:r>
        <w:rPr>
          <w:rFonts w:ascii="Arial" w:hAnsi="Arial" w:cs="Arial"/>
          <w:sz w:val="20"/>
          <w:szCs w:val="20"/>
        </w:rPr>
        <w:t>i nie stanowi podstawy do naliczania odsetek za nieterminową płatność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.</w:t>
      </w:r>
    </w:p>
    <w:p w:rsidR="0028350E" w:rsidRDefault="0028350E" w:rsidP="0028350E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jakichkolwiek odsetek/odszkodowań lub innych roszczeń z tytułu dokonania nieterminowej płatności.</w:t>
      </w:r>
    </w:p>
    <w:p w:rsidR="0028350E" w:rsidRDefault="0028350E" w:rsidP="0028350E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:rsidR="0028350E" w:rsidRPr="00C20358" w:rsidRDefault="0028350E" w:rsidP="0028350E">
      <w:pPr>
        <w:pStyle w:val="Akapitzlist"/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 dzień płatności uważa się dzień obciążenia rachunku bankowego Zamawiającego.</w:t>
      </w:r>
    </w:p>
    <w:p w:rsidR="00C20358" w:rsidRDefault="00C20358" w:rsidP="00C20358">
      <w:pPr>
        <w:pStyle w:val="Akapitzlist"/>
        <w:suppressAutoHyphens w:val="0"/>
        <w:ind w:left="36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</w:p>
    <w:p w:rsidR="0028350E" w:rsidRDefault="0028350E" w:rsidP="0028350E">
      <w:pPr>
        <w:pStyle w:val="Akapitzlist"/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  <w:lang w:bidi="he-IL"/>
        </w:rPr>
        <w:t>W przypadku, gdy dostarczone nawozy nie będą odpowiadały pod względem ilościowym lub  jakościowym w stosunku do złożonego zamówienia bądź ich okres ważności będzie krótszy od  wymaganego, Zamawiającemu przysługuje prawo reklamacji i wstrzymania płatności do  momentu wymiany lub uzupełnienia braków, bez prawa naliczenia odsetek ustawowych. Reklamowane nawozy nie odpowiadające jakościowo, Wykonawca obowiązany jest odebrać od Zamawiającego na własny koszt.</w:t>
      </w:r>
    </w:p>
    <w:p w:rsidR="0028350E" w:rsidRDefault="0028350E" w:rsidP="0028350E">
      <w:pPr>
        <w:pStyle w:val="Akapitzlist"/>
        <w:suppressAutoHyphens w:val="0"/>
        <w:spacing w:after="120"/>
        <w:ind w:left="360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  <w:lang w:bidi="he-IL"/>
        </w:rPr>
      </w:pPr>
    </w:p>
    <w:p w:rsidR="0028350E" w:rsidRDefault="0028350E" w:rsidP="0028350E">
      <w:pPr>
        <w:pStyle w:val="Tekstpodstawowyzwciciem"/>
        <w:rPr>
          <w:rFonts w:ascii="Arial" w:hAnsi="Arial" w:cs="Arial"/>
          <w:b/>
          <w:sz w:val="20"/>
          <w:szCs w:val="20"/>
        </w:rPr>
      </w:pPr>
      <w:bookmarkStart w:id="4" w:name="page52"/>
      <w:bookmarkEnd w:id="4"/>
      <w:r>
        <w:rPr>
          <w:b/>
        </w:rPr>
        <w:t xml:space="preserve">                                                 </w:t>
      </w:r>
      <w:r>
        <w:rPr>
          <w:rFonts w:ascii="Arial" w:hAnsi="Arial" w:cs="Arial"/>
          <w:b/>
        </w:rPr>
        <w:t>§</w:t>
      </w:r>
      <w:r>
        <w:rPr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3 Termin realizacji</w:t>
      </w:r>
    </w:p>
    <w:p w:rsidR="0028350E" w:rsidRDefault="0028350E" w:rsidP="0028350E">
      <w:pPr>
        <w:pStyle w:val="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Strony ustalają termin realizacji przedmiotu umowy: w ciągu  10  dni  od  dnia  podpisania  umowy. </w:t>
      </w:r>
    </w:p>
    <w:p w:rsidR="0028350E" w:rsidRDefault="0028350E" w:rsidP="0028350E">
      <w:pPr>
        <w:pStyle w:val="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Wykonawca zobowiązuje się dostarczyć przedmiot umowy do  miejscowości  Chroberz </w:t>
      </w:r>
    </w:p>
    <w:p w:rsidR="0028350E" w:rsidRDefault="0028350E" w:rsidP="0028350E">
      <w:pPr>
        <w:pStyle w:val="Lista-kontynuacj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 Parkowa  10,   w miejsce wskazane przez Zamawiającego. Koszty transportu i ewentualnego  ubezpieczenia w czasie transportu obciążają w całości Wykonawcę.</w:t>
      </w:r>
    </w:p>
    <w:p w:rsidR="0028350E" w:rsidRDefault="0028350E" w:rsidP="0028350E">
      <w:pPr>
        <w:pStyle w:val="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Faktyczny termin dostawy przedmiotu umowy Wykonawca uzgodni z Zamawiającym co najmniej na jeden dzień przed dostawą. Dostawa musi się odbyć w dni robocze od poniedziałku do piątku w godzinach od 7:00 do 15:00.</w:t>
      </w:r>
    </w:p>
    <w:p w:rsidR="0028350E" w:rsidRDefault="0028350E" w:rsidP="0028350E">
      <w:p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:rsidR="0028350E" w:rsidRDefault="0028350E" w:rsidP="0028350E">
      <w:pPr>
        <w:pStyle w:val="Nagwek1"/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5" w:name="_Hlk141438546"/>
      <w:r>
        <w:rPr>
          <w:rFonts w:ascii="Arial" w:hAnsi="Arial" w:cs="Arial"/>
          <w:b/>
          <w:color w:val="000000" w:themeColor="text1"/>
          <w:sz w:val="22"/>
        </w:rPr>
        <w:t>§</w:t>
      </w:r>
      <w:bookmarkEnd w:id="5"/>
      <w:r>
        <w:rPr>
          <w:rFonts w:ascii="Arial" w:hAnsi="Arial" w:cs="Arial"/>
          <w:b/>
          <w:color w:val="000000" w:themeColor="text1"/>
          <w:sz w:val="22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 Sposób realizacji</w:t>
      </w:r>
    </w:p>
    <w:p w:rsidR="0028350E" w:rsidRDefault="0028350E" w:rsidP="0028350E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28350E" w:rsidRDefault="0028350E" w:rsidP="0028350E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zobowiązuje się wykonać umowę z należytą starannością, przy uwzględnieniu zawodowego charakteru prowadzonej działalności.</w:t>
      </w:r>
    </w:p>
    <w:p w:rsidR="0028350E" w:rsidRDefault="0028350E" w:rsidP="0028350E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Wykonawca przy realizacji umowy zobowiązuje się do:</w:t>
      </w:r>
    </w:p>
    <w:p w:rsidR="0028350E" w:rsidRDefault="0028350E" w:rsidP="0028350E">
      <w:pPr>
        <w:pStyle w:val="Akapitzlist"/>
        <w:numPr>
          <w:ilvl w:val="1"/>
          <w:numId w:val="5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Dostarczyć przedmiot zmówienia do siedziby Zamawiającego zgodnie ze  szczegółowym opisem  przedmiotu zamówienia  zał. nr 1</w:t>
      </w:r>
    </w:p>
    <w:p w:rsidR="0028350E" w:rsidRDefault="0028350E" w:rsidP="0028350E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Zamawiający zobowiązuje się do: </w:t>
      </w:r>
    </w:p>
    <w:p w:rsidR="0028350E" w:rsidRDefault="0028350E" w:rsidP="0028350E">
      <w:pPr>
        <w:pStyle w:val="Akapitzlist"/>
        <w:numPr>
          <w:ilvl w:val="0"/>
          <w:numId w:val="6"/>
        </w:numPr>
        <w:suppressAutoHyphens w:val="0"/>
        <w:spacing w:after="120"/>
        <w:ind w:left="75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Rozładunku przedmiotu zamówienia ze środka transportu.</w:t>
      </w:r>
    </w:p>
    <w:p w:rsidR="0028350E" w:rsidRDefault="0028350E" w:rsidP="0028350E">
      <w:pPr>
        <w:pStyle w:val="Akapitzlist"/>
        <w:suppressAutoHyphens w:val="0"/>
        <w:spacing w:after="120"/>
        <w:ind w:left="399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28350E" w:rsidRDefault="0028350E" w:rsidP="0028350E">
      <w:pPr>
        <w:pStyle w:val="Nagwek1"/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§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 Kary umowne</w:t>
      </w:r>
    </w:p>
    <w:p w:rsidR="0028350E" w:rsidRDefault="0028350E" w:rsidP="0028350E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Wykonawca zapłaci Zamawiającemu kary umowne: </w:t>
      </w:r>
    </w:p>
    <w:p w:rsidR="0028350E" w:rsidRDefault="0028350E" w:rsidP="0028350E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w razie zwłoki w realizacji umowy w stosunku do terminu określonego w § 3 ust 1 umowy w wysokości </w:t>
      </w:r>
      <w:r>
        <w:rPr>
          <w:rFonts w:ascii="Arial" w:hAnsi="Arial" w:cs="Arial"/>
          <w:bCs/>
          <w:color w:val="auto"/>
          <w:sz w:val="20"/>
          <w:szCs w:val="20"/>
          <w:lang w:bidi="he-IL"/>
        </w:rPr>
        <w:t>1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% wartości zamawianego przedmiotu umownego brutto, o którym mowa w § 2 ust. 1 za każdy dzień zwłoki;</w:t>
      </w:r>
    </w:p>
    <w:p w:rsidR="0028350E" w:rsidRDefault="0028350E" w:rsidP="0028350E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w przypadku niezrealizowania przez Wykonawcę umowy lub w przypadku odstąpienia od umowy przez którąkolwiek ze stron umowy z winy Wykonawcy, w wysokości 20% wartości zamawianego towaru  brutto, o którym mowa w § 2 ust. 1 umowy.</w:t>
      </w:r>
    </w:p>
    <w:p w:rsidR="0028350E" w:rsidRDefault="0028350E" w:rsidP="0028350E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Zamawiający zastrzega sobie prawo dochodzenia na zasadach ogólnych odszkodowania uzupełniającego przewyższającego wysokość zastrzeżonych kar umownych.</w:t>
      </w:r>
    </w:p>
    <w:p w:rsidR="0028350E" w:rsidRDefault="0028350E" w:rsidP="0028350E">
      <w:pPr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lastRenderedPageBreak/>
        <w:br/>
      </w:r>
    </w:p>
    <w:p w:rsidR="0028350E" w:rsidRDefault="0028350E" w:rsidP="0028350E">
      <w:pPr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:rsidR="0028350E" w:rsidRDefault="0028350E" w:rsidP="0028350E">
      <w:pPr>
        <w:pStyle w:val="Nagwek1"/>
        <w:spacing w:after="120" w:line="240" w:lineRule="auto"/>
        <w:ind w:firstLine="399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7 Personel Wykonawcy</w:t>
      </w:r>
    </w:p>
    <w:p w:rsidR="0028350E" w:rsidRDefault="0028350E" w:rsidP="0028350E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Dla potrzeb realizacji niniejszej umowy Strony ustalają następujące dane kontaktowe: </w:t>
      </w:r>
    </w:p>
    <w:p w:rsidR="0028350E" w:rsidRDefault="0028350E" w:rsidP="0028350E">
      <w:pPr>
        <w:pStyle w:val="Akapitzlist"/>
        <w:spacing w:after="120"/>
        <w:ind w:left="399"/>
        <w:jc w:val="both"/>
        <w:rPr>
          <w:rFonts w:ascii="Arial" w:hAnsi="Arial" w:cs="Arial"/>
          <w:bCs/>
          <w:color w:val="auto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1) Wykonawca: </w:t>
      </w:r>
    </w:p>
    <w:p w:rsidR="0028350E" w:rsidRDefault="0028350E" w:rsidP="0028350E">
      <w:pPr>
        <w:pStyle w:val="Akapitzlist"/>
        <w:spacing w:after="120"/>
        <w:ind w:left="399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2) Zamawiający:</w:t>
      </w:r>
    </w:p>
    <w:p w:rsidR="0028350E" w:rsidRDefault="0028350E" w:rsidP="0028350E">
      <w:pPr>
        <w:pStyle w:val="Lista"/>
        <w:numPr>
          <w:ilvl w:val="0"/>
          <w:numId w:val="9"/>
        </w:numPr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t>Zmiana danych wskazanych w ust. 1 nie wymaga zawarcia przez strony aneksu do umowy, lecz powiadomienia drugiej Strony w postaci elektronicznej.</w:t>
      </w:r>
    </w:p>
    <w:p w:rsidR="0028350E" w:rsidRDefault="0028350E" w:rsidP="0028350E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  <w:lang w:bidi="he-IL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Niepowiadomienie o zmianie danych, o których mowa w ust. </w:t>
      </w:r>
      <w:r w:rsidR="00C20358"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>2</w:t>
      </w:r>
      <w:r>
        <w:rPr>
          <w:rFonts w:ascii="Arial" w:hAnsi="Arial" w:cs="Arial"/>
          <w:bCs/>
          <w:color w:val="000000" w:themeColor="text1"/>
          <w:sz w:val="20"/>
          <w:szCs w:val="20"/>
          <w:lang w:bidi="he-IL"/>
        </w:rPr>
        <w:t xml:space="preserve"> skutkuje przyjęciem, że pisma adresowane na ostatni prawidłowo wskazany adres zostały skutecznie doręczone. Strony dopuszczają komunikację drogą elektroniczną.</w:t>
      </w:r>
    </w:p>
    <w:p w:rsidR="0028350E" w:rsidRDefault="0028350E" w:rsidP="0028350E">
      <w:pPr>
        <w:suppressAutoHyphens w:val="0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:rsidR="0028350E" w:rsidRDefault="0028350E" w:rsidP="0028350E">
      <w:pPr>
        <w:pStyle w:val="Nagwek1"/>
        <w:spacing w:after="120" w:line="240" w:lineRule="auto"/>
        <w:ind w:firstLine="399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8 Dane osobowe</w:t>
      </w:r>
    </w:p>
    <w:p w:rsidR="0028350E" w:rsidRDefault="0028350E" w:rsidP="0028350E">
      <w:pPr>
        <w:pStyle w:val="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28350E" w:rsidRDefault="0028350E" w:rsidP="0028350E">
      <w:pPr>
        <w:pStyle w:val="Lista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>
        <w:rPr>
          <w:rFonts w:ascii="Arial" w:hAnsi="Arial" w:cs="Arial"/>
          <w:sz w:val="20"/>
          <w:szCs w:val="20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28350E" w:rsidRDefault="0028350E" w:rsidP="0028350E">
      <w:pPr>
        <w:spacing w:after="120"/>
        <w:ind w:left="426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28350E" w:rsidRDefault="0028350E" w:rsidP="0028350E">
      <w:pPr>
        <w:pStyle w:val="Nagwek1"/>
        <w:spacing w:after="120" w:line="240" w:lineRule="auto"/>
        <w:ind w:firstLine="426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9 Zmiany umowy</w:t>
      </w:r>
    </w:p>
    <w:p w:rsidR="00C20358" w:rsidRPr="00C20358" w:rsidRDefault="00C20358" w:rsidP="00C20358">
      <w:pPr>
        <w:rPr>
          <w:lang w:eastAsia="pl-PL" w:bidi="ar-SA"/>
        </w:rPr>
      </w:pPr>
    </w:p>
    <w:p w:rsidR="0028350E" w:rsidRDefault="0028350E" w:rsidP="0028350E">
      <w:pPr>
        <w:pStyle w:val="Standard"/>
        <w:widowControl w:val="0"/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Zmiana lub uzupełnienie umowy wymaga formy pisemnej lub elektronicznej pod rygorem nieważności lub formy elektronicznej pod rygorem nieważności.</w:t>
      </w:r>
    </w:p>
    <w:p w:rsidR="00C20358" w:rsidRDefault="00C20358" w:rsidP="0028350E">
      <w:pPr>
        <w:pStyle w:val="Standard"/>
        <w:widowControl w:val="0"/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8350E" w:rsidRDefault="0028350E" w:rsidP="0028350E">
      <w:pPr>
        <w:pStyle w:val="Nagwek1"/>
        <w:spacing w:after="120" w:line="240" w:lineRule="auto"/>
        <w:ind w:left="708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§ 10 Postanowienia końcowe</w:t>
      </w:r>
    </w:p>
    <w:p w:rsidR="00C20358" w:rsidRPr="00C20358" w:rsidRDefault="00C20358" w:rsidP="00C20358">
      <w:pPr>
        <w:rPr>
          <w:lang w:eastAsia="pl-PL" w:bidi="ar-SA"/>
        </w:rPr>
      </w:pPr>
    </w:p>
    <w:p w:rsidR="0028350E" w:rsidRDefault="0028350E" w:rsidP="0028350E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Prawem właściwym dla umowy jest prawo polskie.  </w:t>
      </w:r>
    </w:p>
    <w:p w:rsidR="0028350E" w:rsidRDefault="0028350E" w:rsidP="0028350E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>Umowa została sporządzona w formie pisemnej w trzech  egzemplarzach w języku polskim,  w tym dwie dla  Zamawiającego  i jedna dla Wykonawcy.</w:t>
      </w:r>
    </w:p>
    <w:p w:rsidR="0028350E" w:rsidRDefault="0028350E" w:rsidP="00F444DC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Załącznikami do umowy są:</w:t>
      </w:r>
      <w:r w:rsidRPr="00F444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444DC" w:rsidRPr="00F444DC" w:rsidRDefault="00F444DC" w:rsidP="00F444DC">
      <w:pPr>
        <w:pStyle w:val="Standard"/>
        <w:widowControl w:val="0"/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a/  załącznik nr 1  -  OPZ</w:t>
      </w:r>
    </w:p>
    <w:p w:rsidR="0028350E" w:rsidRDefault="00F444DC" w:rsidP="00F444DC">
      <w:pPr>
        <w:pStyle w:val="Standard"/>
        <w:widowControl w:val="0"/>
        <w:autoSpaceDE w:val="0"/>
        <w:autoSpaceDN w:val="0"/>
        <w:spacing w:after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b/  z</w:t>
      </w:r>
      <w:r w:rsidR="0028350E">
        <w:rPr>
          <w:rFonts w:ascii="Arial" w:hAnsi="Arial" w:cs="Arial"/>
          <w:color w:val="000000" w:themeColor="text1"/>
          <w:sz w:val="20"/>
          <w:szCs w:val="20"/>
        </w:rPr>
        <w:t xml:space="preserve">ałącznik nr 2 –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350E">
        <w:rPr>
          <w:rFonts w:ascii="Arial" w:hAnsi="Arial" w:cs="Arial"/>
          <w:color w:val="000000" w:themeColor="text1"/>
          <w:sz w:val="20"/>
          <w:szCs w:val="20"/>
        </w:rPr>
        <w:t>oferta Wykonawcy</w:t>
      </w:r>
    </w:p>
    <w:p w:rsidR="0028350E" w:rsidRDefault="0028350E" w:rsidP="0028350E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:rsidR="0028350E" w:rsidRDefault="0028350E" w:rsidP="0028350E">
      <w:pPr>
        <w:pStyle w:val="Standard"/>
        <w:widowControl w:val="0"/>
        <w:numPr>
          <w:ilvl w:val="0"/>
          <w:numId w:val="11"/>
        </w:numPr>
        <w:autoSpaceDE w:val="0"/>
        <w:autoSpaceDN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Umowa wchodzi w życie z dniem zawarcia.</w:t>
      </w:r>
    </w:p>
    <w:p w:rsidR="0028350E" w:rsidRDefault="0028350E" w:rsidP="0028350E">
      <w:pPr>
        <w:pStyle w:val="Standard"/>
        <w:widowControl w:val="0"/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28350E" w:rsidRDefault="0028350E" w:rsidP="0028350E">
      <w:pPr>
        <w:pStyle w:val="Standard"/>
        <w:widowControl w:val="0"/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28350E" w:rsidRDefault="0028350E" w:rsidP="0028350E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28350E" w:rsidRDefault="0028350E" w:rsidP="0028350E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  <w:r>
        <w:rPr>
          <w:rFonts w:ascii="Roboto" w:hAnsi="Roboto" w:cs="Calibri"/>
          <w:color w:val="000000" w:themeColor="text1"/>
          <w:sz w:val="22"/>
          <w:szCs w:val="22"/>
        </w:rPr>
        <w:t>……………………………………                                                  ……………………………………</w:t>
      </w:r>
    </w:p>
    <w:p w:rsidR="0028350E" w:rsidRDefault="0028350E" w:rsidP="0028350E">
      <w:pPr>
        <w:pStyle w:val="Tekstpodstawowyzwciciem"/>
        <w:rPr>
          <w:rFonts w:cstheme="minorHAnsi"/>
          <w:b/>
        </w:rPr>
      </w:pPr>
      <w:r>
        <w:rPr>
          <w:rFonts w:ascii="Arial" w:hAnsi="Arial" w:cs="Arial"/>
          <w:b/>
        </w:rPr>
        <w:t xml:space="preserve">ZAMAWIAJĄCY  </w:t>
      </w:r>
      <w:r>
        <w:rPr>
          <w:b/>
        </w:rPr>
        <w:t xml:space="preserve">                                                                               </w:t>
      </w:r>
      <w:r>
        <w:rPr>
          <w:b/>
        </w:rPr>
        <w:tab/>
      </w:r>
      <w:r>
        <w:rPr>
          <w:rFonts w:ascii="Arial" w:hAnsi="Arial" w:cs="Arial"/>
          <w:b/>
        </w:rPr>
        <w:t>WYKONAWCA</w:t>
      </w:r>
    </w:p>
    <w:p w:rsidR="0028350E" w:rsidRDefault="0028350E" w:rsidP="0028350E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28350E" w:rsidRDefault="0028350E" w:rsidP="0028350E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28350E" w:rsidRDefault="0028350E" w:rsidP="0028350E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28350E" w:rsidRDefault="0028350E" w:rsidP="0028350E">
      <w:pPr>
        <w:suppressAutoHyphens w:val="0"/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………………………………….</w:t>
      </w:r>
    </w:p>
    <w:p w:rsidR="0028350E" w:rsidRDefault="0028350E" w:rsidP="0028350E">
      <w:pPr>
        <w:suppressAutoHyphens w:val="0"/>
        <w:spacing w:after="120"/>
      </w:pPr>
      <w:r>
        <w:rPr>
          <w:rFonts w:ascii="Arial" w:hAnsi="Arial" w:cs="Arial"/>
          <w:sz w:val="18"/>
          <w:szCs w:val="18"/>
        </w:rPr>
        <w:t>Kontrasygnata Głównego Księgowego</w:t>
      </w:r>
    </w:p>
    <w:p w:rsidR="00DC36F7" w:rsidRDefault="00DC36F7"/>
    <w:sectPr w:rsidR="00DC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F5D" w:rsidRDefault="00424F5D" w:rsidP="00C20358">
      <w:r>
        <w:separator/>
      </w:r>
    </w:p>
  </w:endnote>
  <w:endnote w:type="continuationSeparator" w:id="0">
    <w:p w:rsidR="00424F5D" w:rsidRDefault="00424F5D" w:rsidP="00C2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F5D" w:rsidRDefault="00424F5D" w:rsidP="00C20358">
      <w:r>
        <w:separator/>
      </w:r>
    </w:p>
  </w:footnote>
  <w:footnote w:type="continuationSeparator" w:id="0">
    <w:p w:rsidR="00424F5D" w:rsidRDefault="00424F5D" w:rsidP="00C2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17" w:hanging="360"/>
      </w:pPr>
    </w:lvl>
    <w:lvl w:ilvl="2" w:tplc="0415001B">
      <w:start w:val="1"/>
      <w:numFmt w:val="lowerRoman"/>
      <w:lvlText w:val="%3."/>
      <w:lvlJc w:val="right"/>
      <w:pPr>
        <w:ind w:left="2137" w:hanging="180"/>
      </w:pPr>
    </w:lvl>
    <w:lvl w:ilvl="3" w:tplc="0415000F">
      <w:start w:val="1"/>
      <w:numFmt w:val="decimal"/>
      <w:lvlText w:val="%4."/>
      <w:lvlJc w:val="left"/>
      <w:pPr>
        <w:ind w:left="2857" w:hanging="360"/>
      </w:pPr>
    </w:lvl>
    <w:lvl w:ilvl="4" w:tplc="04150019">
      <w:start w:val="1"/>
      <w:numFmt w:val="lowerLetter"/>
      <w:lvlText w:val="%5."/>
      <w:lvlJc w:val="left"/>
      <w:pPr>
        <w:ind w:left="3577" w:hanging="360"/>
      </w:pPr>
    </w:lvl>
    <w:lvl w:ilvl="5" w:tplc="0415001B">
      <w:start w:val="1"/>
      <w:numFmt w:val="lowerRoman"/>
      <w:lvlText w:val="%6."/>
      <w:lvlJc w:val="right"/>
      <w:pPr>
        <w:ind w:left="4297" w:hanging="180"/>
      </w:pPr>
    </w:lvl>
    <w:lvl w:ilvl="6" w:tplc="0415000F">
      <w:start w:val="1"/>
      <w:numFmt w:val="decimal"/>
      <w:lvlText w:val="%7."/>
      <w:lvlJc w:val="left"/>
      <w:pPr>
        <w:ind w:left="5017" w:hanging="360"/>
      </w:pPr>
    </w:lvl>
    <w:lvl w:ilvl="7" w:tplc="04150019">
      <w:start w:val="1"/>
      <w:numFmt w:val="lowerLetter"/>
      <w:lvlText w:val="%8."/>
      <w:lvlJc w:val="left"/>
      <w:pPr>
        <w:ind w:left="5737" w:hanging="360"/>
      </w:pPr>
    </w:lvl>
    <w:lvl w:ilvl="8" w:tplc="0415001B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>
      <w:start w:val="1"/>
      <w:numFmt w:val="decimal"/>
      <w:lvlText w:val="%4."/>
      <w:lvlJc w:val="left"/>
      <w:pPr>
        <w:ind w:left="2559" w:hanging="360"/>
      </w:pPr>
    </w:lvl>
    <w:lvl w:ilvl="4" w:tplc="04150019">
      <w:start w:val="1"/>
      <w:numFmt w:val="lowerLetter"/>
      <w:lvlText w:val="%5."/>
      <w:lvlJc w:val="left"/>
      <w:pPr>
        <w:ind w:left="3279" w:hanging="360"/>
      </w:pPr>
    </w:lvl>
    <w:lvl w:ilvl="5" w:tplc="0415001B">
      <w:start w:val="1"/>
      <w:numFmt w:val="lowerRoman"/>
      <w:lvlText w:val="%6."/>
      <w:lvlJc w:val="right"/>
      <w:pPr>
        <w:ind w:left="3999" w:hanging="180"/>
      </w:pPr>
    </w:lvl>
    <w:lvl w:ilvl="6" w:tplc="0415000F">
      <w:start w:val="1"/>
      <w:numFmt w:val="decimal"/>
      <w:lvlText w:val="%7."/>
      <w:lvlJc w:val="left"/>
      <w:pPr>
        <w:ind w:left="4719" w:hanging="360"/>
      </w:pPr>
    </w:lvl>
    <w:lvl w:ilvl="7" w:tplc="04150019">
      <w:start w:val="1"/>
      <w:numFmt w:val="lowerLetter"/>
      <w:lvlText w:val="%8."/>
      <w:lvlJc w:val="left"/>
      <w:pPr>
        <w:ind w:left="5439" w:hanging="360"/>
      </w:pPr>
    </w:lvl>
    <w:lvl w:ilvl="8" w:tplc="0415001B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>
      <w:start w:val="1"/>
      <w:numFmt w:val="decimal"/>
      <w:lvlText w:val="%4."/>
      <w:lvlJc w:val="left"/>
      <w:pPr>
        <w:ind w:left="2559" w:hanging="360"/>
      </w:pPr>
    </w:lvl>
    <w:lvl w:ilvl="4" w:tplc="FFFFFFFF">
      <w:start w:val="1"/>
      <w:numFmt w:val="lowerLetter"/>
      <w:lvlText w:val="%5."/>
      <w:lvlJc w:val="left"/>
      <w:pPr>
        <w:ind w:left="3279" w:hanging="360"/>
      </w:pPr>
    </w:lvl>
    <w:lvl w:ilvl="5" w:tplc="FFFFFFFF">
      <w:start w:val="1"/>
      <w:numFmt w:val="lowerRoman"/>
      <w:lvlText w:val="%6."/>
      <w:lvlJc w:val="right"/>
      <w:pPr>
        <w:ind w:left="3999" w:hanging="180"/>
      </w:pPr>
    </w:lvl>
    <w:lvl w:ilvl="6" w:tplc="FFFFFFFF">
      <w:start w:val="1"/>
      <w:numFmt w:val="decimal"/>
      <w:lvlText w:val="%7."/>
      <w:lvlJc w:val="left"/>
      <w:pPr>
        <w:ind w:left="4719" w:hanging="360"/>
      </w:pPr>
    </w:lvl>
    <w:lvl w:ilvl="7" w:tplc="FFFFFFFF">
      <w:start w:val="1"/>
      <w:numFmt w:val="lowerLetter"/>
      <w:lvlText w:val="%8."/>
      <w:lvlJc w:val="left"/>
      <w:pPr>
        <w:ind w:left="5439" w:hanging="360"/>
      </w:pPr>
    </w:lvl>
    <w:lvl w:ilvl="8" w:tplc="FFFFFFFF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0E"/>
    <w:rsid w:val="0028350E"/>
    <w:rsid w:val="003C1296"/>
    <w:rsid w:val="00424F5D"/>
    <w:rsid w:val="004278DA"/>
    <w:rsid w:val="007242C5"/>
    <w:rsid w:val="00986788"/>
    <w:rsid w:val="009C1B84"/>
    <w:rsid w:val="00C20358"/>
    <w:rsid w:val="00CB5322"/>
    <w:rsid w:val="00DC36F7"/>
    <w:rsid w:val="00F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97F0"/>
  <w15:chartTrackingRefBased/>
  <w15:docId w15:val="{8143D7B1-7B6B-4A20-9C93-8164055C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50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8350E"/>
    <w:pPr>
      <w:keepNext/>
      <w:keepLines/>
      <w:spacing w:after="0" w:line="254" w:lineRule="auto"/>
      <w:jc w:val="center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50E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8350E"/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50E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28350E"/>
    <w:rPr>
      <w:color w:val="0563C1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28350E"/>
    <w:pPr>
      <w:ind w:left="283" w:hanging="283"/>
      <w:contextualSpacing/>
    </w:pPr>
    <w:rPr>
      <w:szCs w:val="21"/>
    </w:rPr>
  </w:style>
  <w:style w:type="paragraph" w:styleId="Lista2">
    <w:name w:val="List 2"/>
    <w:basedOn w:val="Normalny"/>
    <w:uiPriority w:val="99"/>
    <w:semiHidden/>
    <w:unhideWhenUsed/>
    <w:rsid w:val="0028350E"/>
    <w:pPr>
      <w:ind w:left="566" w:hanging="283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semiHidden/>
    <w:unhideWhenUsed/>
    <w:qFormat/>
    <w:rsid w:val="0028350E"/>
    <w:pPr>
      <w:widowControl w:val="0"/>
      <w:autoSpaceDE w:val="0"/>
      <w:spacing w:after="140" w:line="276" w:lineRule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350E"/>
    <w:rPr>
      <w:rFonts w:ascii="Arial" w:eastAsia="Times New Roman" w:hAnsi="Arial" w:cs="Arial"/>
      <w:sz w:val="20"/>
      <w:szCs w:val="20"/>
      <w:lang w:eastAsia="zh-CN"/>
    </w:rPr>
  </w:style>
  <w:style w:type="paragraph" w:styleId="Lista-kontynuacja">
    <w:name w:val="List Continue"/>
    <w:basedOn w:val="Normalny"/>
    <w:uiPriority w:val="99"/>
    <w:semiHidden/>
    <w:unhideWhenUsed/>
    <w:rsid w:val="0028350E"/>
    <w:pPr>
      <w:spacing w:after="120"/>
      <w:ind w:left="283"/>
      <w:contextualSpacing/>
    </w:pPr>
    <w:rPr>
      <w:szCs w:val="21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8350E"/>
    <w:pPr>
      <w:widowControl/>
      <w:autoSpaceDE/>
      <w:spacing w:after="0" w:line="240" w:lineRule="auto"/>
      <w:ind w:firstLine="360"/>
    </w:pPr>
    <w:rPr>
      <w:rFonts w:ascii="Liberation Serif" w:eastAsia="SimSun" w:hAnsi="Liberation Serif" w:cs="Mangal"/>
      <w:kern w:val="2"/>
      <w:sz w:val="24"/>
      <w:szCs w:val="21"/>
      <w:lang w:bidi="hi-I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8350E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Standard">
    <w:name w:val="Standard"/>
    <w:qFormat/>
    <w:rsid w:val="0028350E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28350E"/>
    <w:pPr>
      <w:ind w:left="720"/>
    </w:p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28350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C20358"/>
    <w:pPr>
      <w:textAlignment w:val="baseline"/>
    </w:pPr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C20358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C203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8D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D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4</cp:revision>
  <cp:lastPrinted>2026-04-21T12:33:00Z</cp:lastPrinted>
  <dcterms:created xsi:type="dcterms:W3CDTF">2026-04-21T11:58:00Z</dcterms:created>
  <dcterms:modified xsi:type="dcterms:W3CDTF">2026-04-21T12:34:00Z</dcterms:modified>
</cp:coreProperties>
</file>